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0" w:firstLineChars="0"/>
        <w:jc w:val="both"/>
      </w:pP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sz w:val="32"/>
        </w:rPr>
        <w:t>各书院：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  <w:rPr>
          <w:rFonts w:ascii="黑体" w:hAnsi="黑体" w:eastAsia="黑体" w:cs="黑体"/>
        </w:rPr>
      </w:pPr>
      <w:r>
        <w:rPr>
          <w:rFonts w:ascii="仿宋_GB2312" w:hAnsi="仿宋_GB2312" w:eastAsia="仿宋_GB2312" w:cs="仿宋_GB2312"/>
          <w:color w:val="000000"/>
          <w:sz w:val="32"/>
        </w:rPr>
        <w:t>为深入学习贯彻习近平新时代中国特色社会主义思想，认真落实党的二十大关于“完善覆盖全学段学生资助体系”重要决策部署，进一步发挥“资助育人”在“立德树人”根本任务中的关键作用，根据河南省教育厅等五部门《关于举办第19届河南省“诚信校园行”学生资助宣传教育活动的通知》，结合我校实际，现就我校2025-2026学年“诚信校园行”学生资助宣传教育活动，有关事项通知如下：</w:t>
      </w:r>
      <w:r>
        <w:rPr>
          <w:rFonts w:ascii="仿宋_GB2312" w:hAnsi="仿宋_GB2312" w:eastAsia="仿宋_GB2312" w:cs="仿宋_GB2312"/>
          <w:color w:val="000000"/>
          <w:sz w:val="32"/>
        </w:rPr>
        <w:br w:type="textWrapping"/>
      </w:r>
      <w:r>
        <w:rPr>
          <w:rFonts w:ascii="仿宋_GB2312" w:hAnsi="仿宋_GB2312" w:eastAsia="仿宋_GB2312" w:cs="仿宋_GB2312"/>
          <w:color w:val="000000"/>
          <w:sz w:val="32"/>
        </w:rPr>
        <w:t xml:space="preserve">    </w:t>
      </w:r>
      <w:r>
        <w:rPr>
          <w:rFonts w:ascii="黑体" w:hAnsi="黑体" w:eastAsia="黑体" w:cs="黑体"/>
          <w:color w:val="000000"/>
          <w:sz w:val="32"/>
        </w:rPr>
        <w:t>一、指导思想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坚持以习近平新时代中国特色社会主义思想为指导，全面贯彻党的教育方针，深入落实党的二十大“完善覆盖全学段学生资助体系”战略部署和党的二十届历次全会精神，坚持和加强党对学生资助工作的全面领导。紧紧围绕立德树人根本任务，聚焦教育强国强省目标，以“诚信校园行”短视频大赛为载体，生动鲜活地宣传国家资助政策成效，广泛弘扬诚实守信的社会主义核心价值观，服务社会信用体系建设，推动政策宣传与育人实践深度融合，助力学生资助工作向“保障和发展并重”拓展，培养担当民族复兴大任的时代新人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黑体" w:hAnsi="黑体" w:eastAsia="黑体" w:cs="黑体"/>
          <w:snapToGrid w:val="0"/>
          <w:color w:val="000000"/>
          <w:kern w:val="0"/>
          <w:sz w:val="32"/>
          <w:szCs w:val="32"/>
        </w:rPr>
        <w:t>二、活动形式和主题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本届“诚信校园行”学生资助宣传教育活动以“短视频大赛”形式开展，大赛主题为：“诚信铸人，资助筑梦”。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黑体" w:hAnsi="黑体" w:eastAsia="黑体" w:cs="黑体"/>
          <w:snapToGrid w:val="0"/>
          <w:color w:val="000000"/>
          <w:kern w:val="0"/>
          <w:sz w:val="32"/>
          <w:szCs w:val="32"/>
        </w:rPr>
        <w:t>三、参赛对象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本次活动面向所有在校生开展。参赛作品以团队或个人形式申报，每件作品作者原则上不超过6人（含编剧、导演、摄像、主演、剪辑等主要创作人员），鼓励跨专业、跨年级组队，充分发挥团队协作优势。每件作品可申报指导教师2名，指导教师主要负责引导学生积极参与活动，把握作品的政治方向与思想内涵，指导学生深入挖掘素材、优化故事表达，协助完成作品修改与完善，确保作品立意鲜明、内容扎实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黑体" w:hAnsi="黑体" w:eastAsia="黑体" w:cs="黑体"/>
          <w:snapToGrid w:val="0"/>
          <w:color w:val="000000"/>
          <w:kern w:val="0"/>
          <w:sz w:val="32"/>
          <w:szCs w:val="32"/>
        </w:rPr>
        <w:t>四、大赛安排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本次大赛自2025年4月开始至5月结束，分为活动初选、学校评选和省级评比三个阶段。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  <w:rPr>
          <w:rFonts w:ascii="楷体_GB2312" w:hAnsi="楷体_GB2312" w:eastAsia="楷体_GB2312" w:cs="楷体_GB2312"/>
          <w:color w:val="000000"/>
          <w:sz w:val="32"/>
          <w:szCs w:val="32"/>
          <w14:ligatures w14:val="none"/>
        </w:rPr>
      </w:pPr>
      <w:r>
        <w:rPr>
          <w:rFonts w:ascii="楷体_GB2312" w:hAnsi="楷体_GB2312" w:eastAsia="楷体_GB2312" w:cs="楷体_GB2312"/>
          <w:snapToGrid w:val="0"/>
          <w:color w:val="000000"/>
          <w:kern w:val="0"/>
          <w:sz w:val="32"/>
          <w:szCs w:val="32"/>
        </w:rPr>
        <w:t>（一）活动初选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各书院运用多种形式对活动进行广泛宣传，动员师生积极参与初选。按照书院在校生数1:1000的比例推荐作品参加校级评选（具体名额见附件1），鼓励人数较多的书院适当增加推荐数量。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2026年5月8日前，各书院须将参赛作品、报名表（附件2）、原创承诺书（附件3）、参赛作品及信息汇总表（附件4）以及相关宣传材料，统一报送至学生事务服务中心杨玮老师处，电子版发送至企业微信。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  <w:rPr>
          <w:rFonts w:ascii="楷体_GB2312" w:hAnsi="楷体_GB2312" w:eastAsia="楷体_GB2312" w:cs="楷体_GB2312"/>
          <w:color w:val="000000"/>
          <w:sz w:val="32"/>
          <w:szCs w:val="32"/>
          <w14:ligatures w14:val="none"/>
        </w:rPr>
      </w:pPr>
      <w:r>
        <w:rPr>
          <w:rFonts w:ascii="楷体_GB2312" w:hAnsi="楷体_GB2312" w:eastAsia="楷体_GB2312" w:cs="楷体_GB2312"/>
          <w:snapToGrid w:val="0"/>
          <w:color w:val="000000"/>
          <w:kern w:val="0"/>
          <w:sz w:val="32"/>
          <w:szCs w:val="32"/>
        </w:rPr>
        <w:t>（二）校级评选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2026年5月13日前，学校将通过材料复审、专家评审等环节，对各书院推荐作品进行评选，最终确定我校“诚信校园行”短视频大赛获奖名单。大赛设一等奖5名、二等奖7名、三等奖9名。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color w:val="000000"/>
          <w:sz w:val="32"/>
        </w:rPr>
        <w:t>（三）省级评比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2026年5月15日前，学校将从获奖作品中择优推荐至河南省组委会。组委会将根据赛事整体安排，择期组织专家开展线下评审。省级获奖作品由省教育厅等大赛主办单位联合公布，颁发证书、并面向全省宣传推广。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  <w14:ligatures w14:val="none"/>
        </w:rPr>
      </w:pPr>
      <w:r>
        <w:rPr>
          <w:rFonts w:ascii="黑体" w:hAnsi="黑体" w:eastAsia="黑体" w:cs="黑体"/>
          <w:snapToGrid w:val="0"/>
          <w:color w:val="000000"/>
          <w:kern w:val="0"/>
          <w:sz w:val="32"/>
          <w:szCs w:val="32"/>
        </w:rPr>
        <w:t>五、作品要求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  <w:rPr>
          <w:rFonts w:ascii="楷体_GB2312" w:hAnsi="楷体_GB2312" w:eastAsia="楷体_GB2312" w:cs="楷体_GB2312"/>
          <w:color w:val="000000"/>
          <w:sz w:val="32"/>
          <w:szCs w:val="32"/>
          <w14:ligatures w14:val="none"/>
        </w:rPr>
      </w:pPr>
      <w:r>
        <w:rPr>
          <w:rFonts w:ascii="楷体_GB2312" w:hAnsi="楷体_GB2312" w:eastAsia="楷体_GB2312" w:cs="楷体_GB2312"/>
          <w:snapToGrid w:val="0"/>
          <w:color w:val="000000"/>
          <w:kern w:val="0"/>
          <w:sz w:val="32"/>
          <w:szCs w:val="32"/>
        </w:rPr>
        <w:t>（一）内容要求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围绕学习宣传贯彻党的二十大、党的二十届历次全会精神，聚焦培育和践行社会主义核心价值观，继承和弘扬中华优秀传统文化。紧扣“诚信铸人，资助筑梦”主题，宣传学生资助政策体系，展现党和政府教育资助政策温度，作品内容应健康向上，兼具教育意义与艺术感染力。为激发创作活力，鼓励形式与内容创新，创作者可参考但不局限于以下创作方向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1.诚信之基 感恩成长：围绕学生在国家资助政策支持下成长成才、践行诚信的真实故事，展现其励志自强、按期还款、投身公益、反哺社会等经历，彰显诚信品格与责任担当。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2.诚信之光 校园风尚：聚焦校园生活，围绕学术诚信（如反对抄袭、诚信考试）、交往诚信（如遵守承诺、真诚待人）、资助诚信（如实申报）等方面，讲述发生在课堂、宿舍、实验室、图书馆等场景的真实或典型故事，展现诚实守信的校园风气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3.诚信之镜 社会担当：将视角延伸至社会领域，围绕网络诚信（如抵制谣言、文明上网）、经济诚信（如理性消费、防范诈骗）、职业诚信（如实习守约、简历真实）等方面，展现青年学生在社会实践中坚守诚信的品格。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4.诚信之魂 文化传承：深入挖掘中华优秀传统文化和河南本土文化中的诚信基因，既可追溯古代诚信典故（如商鞅立木、季布一诺），也可展现近现代以来中华儿女恪守诚信的典型事迹，以及家风家教中的诚信传承，赋予传统诚信文化新的时代价值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  <w:rPr>
          <w:rFonts w:ascii="楷体_GB2312" w:hAnsi="楷体_GB2312" w:eastAsia="楷体_GB2312" w:cs="楷体_GB2312"/>
          <w:color w:val="000000"/>
          <w:sz w:val="32"/>
          <w:szCs w:val="32"/>
          <w14:ligatures w14:val="none"/>
        </w:rPr>
      </w:pPr>
      <w:r>
        <w:rPr>
          <w:rFonts w:ascii="楷体_GB2312" w:hAnsi="楷体_GB2312" w:eastAsia="楷体_GB2312" w:cs="楷体_GB2312"/>
          <w:snapToGrid w:val="0"/>
          <w:color w:val="000000"/>
          <w:kern w:val="0"/>
          <w:sz w:val="32"/>
          <w:szCs w:val="32"/>
        </w:rPr>
        <w:t>（二）格式要求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视频时长建议不超过3分钟，作品格式为MP4、MOV，分辨率不低于1080P，单个视频文件最大不超过300MB。画面清晰，声音清楚，须标注中文字幕。为确保大赛评审的规范性与公正性，作品中应避免出现参赛院校名称及图标、选手及指导教师姓名等相关信息，不得添加水印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color w:val="000000"/>
          <w:sz w:val="32"/>
        </w:rPr>
        <w:t>（三）版权要求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1.参赛作品须为参赛者原创，且未在国内外公开发表。严禁抄袭、剽窃、盗用或非法使用他人作品，一经查实，取消参赛资格，由此产生的法律责任由参赛者自行承担。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2.参赛者如使用人工智能（AI）工具辅助创作，须严格遵守以下规定：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（1）如实披露。须在提交作品时须主动、如实标注AI技术应用信息，明确说明所使用的AI工具名称以及应用场景（如生成文案、剪辑、特效、配音等）。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（2）留存备查。参赛者须妥善保存AI创作全流程原始资料（含提示词、生成底稿、分镜脚本、操作日志、修改记录等），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以备必要时核查。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（3）内容审核。参赛者对所提交作品的整体内容承担审核义务与法律责任，须确保AI工具使用合法合规，并对AI生成内容进行适用性审查，杜绝直接套用、简单拼凑AI生成内容等行为。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（4）禁止情形。严禁使用AI技术进行身份欺诈、对中华优秀文化经典进行不当改编、编造虚假场景误导受众等违规行为。一经发现，取消参赛资格。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color w:val="000000"/>
          <w:sz w:val="32"/>
        </w:rPr>
        <w:t>3.作品一经提交，即视为同意主办方拥有在公益宣传、教育推广等活动中的使用权（包括但不限于播出、展映、剪辑、汇编等）。组委会在相关活动和资料中使用参赛作品，不支付作者稿酬。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  <w14:ligatures w14:val="none"/>
        </w:rPr>
      </w:pPr>
      <w:r>
        <w:rPr>
          <w:rFonts w:ascii="黑体" w:hAnsi="黑体" w:eastAsia="黑体" w:cs="黑体"/>
          <w:snapToGrid w:val="0"/>
          <w:color w:val="000000"/>
          <w:kern w:val="0"/>
          <w:sz w:val="32"/>
          <w:szCs w:val="32"/>
        </w:rPr>
        <w:t>六、工作要求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color w:val="000000"/>
          <w:sz w:val="32"/>
        </w:rPr>
        <w:t>（一）加强组织领导。</w:t>
      </w:r>
      <w:r>
        <w:rPr>
          <w:rFonts w:ascii="仿宋_GB2312" w:hAnsi="仿宋_GB2312" w:eastAsia="仿宋_GB2312" w:cs="仿宋_GB2312"/>
          <w:color w:val="000000"/>
          <w:sz w:val="32"/>
        </w:rPr>
        <w:t>各书院要充分认识学生资助工作重要育人作用，高度重视本次活动开展。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snapToGrid w:val="0"/>
          <w:color w:val="000000"/>
          <w:kern w:val="0"/>
          <w:sz w:val="32"/>
          <w:szCs w:val="32"/>
        </w:rPr>
        <w:t>（二）严格审核把关。</w:t>
      </w:r>
      <w:r>
        <w:rPr>
          <w:rFonts w:ascii="仿宋_GB2312" w:hAnsi="仿宋_GB2312" w:eastAsia="仿宋_GB2312" w:cs="仿宋_GB2312"/>
          <w:color w:val="000000"/>
          <w:sz w:val="32"/>
        </w:rPr>
        <w:t>各书院要组织人员对参赛作品进行评估筛选。严把政治关、政策关、质量关，确保推荐作品立场鲜明、导向正确，语言规范、健康向上，具有较强的思想引领力和教育影响力。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snapToGrid w:val="0"/>
          <w:color w:val="000000"/>
          <w:kern w:val="0"/>
          <w:sz w:val="32"/>
          <w:szCs w:val="32"/>
        </w:rPr>
        <w:t>（三）加强条件保障。</w:t>
      </w:r>
      <w:r>
        <w:rPr>
          <w:rFonts w:ascii="仿宋_GB2312" w:hAnsi="仿宋_GB2312" w:eastAsia="仿宋_GB2312" w:cs="仿宋_GB2312"/>
          <w:color w:val="000000"/>
          <w:sz w:val="32"/>
        </w:rPr>
        <w:t>各书院要充分运用平台媒体，多渠道宣传推广优秀作品及相关人物事迹，提高活动影响力。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420" w:firstLineChars="200"/>
        <w:jc w:val="both"/>
        <w:rPr>
          <w:snapToGrid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0" w:firstLineChars="0"/>
        <w:jc w:val="both"/>
        <w:rPr>
          <w:snapToGrid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0" w:firstLineChars="0"/>
        <w:jc w:val="both"/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0" w:firstLineChars="0"/>
        <w:jc w:val="left"/>
      </w:pPr>
      <w:r>
        <w:rPr>
          <w:rFonts w:ascii="仿宋_GB2312" w:hAnsi="仿宋_GB2312" w:eastAsia="仿宋_GB2312" w:cs="仿宋_GB2312"/>
          <w:color w:val="000000"/>
          <w:sz w:val="32"/>
        </w:rPr>
        <w:t xml:space="preserve">                                  学生处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57" w:lineRule="atLeast"/>
        <w:ind w:left="0" w:right="0" w:firstLine="0" w:firstLineChars="0"/>
        <w:jc w:val="left"/>
      </w:pPr>
      <w:r>
        <w:rPr>
          <w:rFonts w:ascii="仿宋_GB2312" w:hAnsi="仿宋_GB2312" w:eastAsia="仿宋_GB2312" w:cs="仿宋_GB2312"/>
          <w:color w:val="000000"/>
          <w:sz w:val="32"/>
        </w:rPr>
        <w:t xml:space="preserve">                              2026年4月8日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visionView w:markup="0"/>
  <w:documentProtection w:enforcement="0"/>
  <w:defaultTabStop w:val="420"/>
  <w:drawingGridHorizontalSpacing w:val="0"/>
  <w:drawingGridVerticalSpacing w:val="312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FEFE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156082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82CAEA" w:themeColor="accent1" w:themeTint="67" w:sz="4" w:space="0"/>
        <w:left w:val="single" w:color="82CAEA" w:themeColor="accent1" w:themeTint="67" w:sz="4" w:space="0"/>
        <w:bottom w:val="single" w:color="82CAEA" w:themeColor="accent1" w:themeTint="67" w:sz="4" w:space="0"/>
        <w:right w:val="single" w:color="82CAEA" w:themeColor="accent1" w:themeTint="67" w:sz="4" w:space="0"/>
        <w:insideH w:val="single" w:color="82CAEA" w:themeColor="accent1" w:themeTint="67" w:sz="4" w:space="0"/>
        <w:insideV w:val="single" w:color="82CAEA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2CAEA" w:themeColor="accent1" w:themeTint="67" w:sz="4" w:space="0"/>
          <w:left w:val="single" w:color="82CAEA" w:themeColor="accent1" w:themeTint="67" w:sz="4" w:space="0"/>
          <w:bottom w:val="single" w:color="82CAEA" w:themeColor="accent1" w:themeTint="67" w:sz="4" w:space="0"/>
          <w:right w:val="single" w:color="82CAEA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6C5AC" w:themeColor="accent2" w:themeTint="67" w:sz="4" w:space="0"/>
        <w:left w:val="single" w:color="F6C5AC" w:themeColor="accent2" w:themeTint="67" w:sz="4" w:space="0"/>
        <w:bottom w:val="single" w:color="F6C5AC" w:themeColor="accent2" w:themeTint="67" w:sz="4" w:space="0"/>
        <w:right w:val="single" w:color="F6C5AC" w:themeColor="accent2" w:themeTint="67" w:sz="4" w:space="0"/>
        <w:insideH w:val="single" w:color="F6C5AC" w:themeColor="accent2" w:themeTint="67" w:sz="4" w:space="0"/>
        <w:insideV w:val="single" w:color="F6C5AC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2AC87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6C5AC" w:themeColor="accent2" w:themeTint="67" w:sz="4" w:space="0"/>
          <w:left w:val="single" w:color="F6C5AC" w:themeColor="accent2" w:themeTint="67" w:sz="4" w:space="0"/>
          <w:bottom w:val="single" w:color="F6C5AC" w:themeColor="accent2" w:themeTint="67" w:sz="4" w:space="0"/>
          <w:right w:val="single" w:color="F6C5AC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94DCF7" w:themeColor="accent4" w:themeTint="67" w:sz="4" w:space="0"/>
        <w:left w:val="single" w:color="94DCF7" w:themeColor="accent4" w:themeTint="67" w:sz="4" w:space="0"/>
        <w:bottom w:val="single" w:color="94DCF7" w:themeColor="accent4" w:themeTint="67" w:sz="4" w:space="0"/>
        <w:right w:val="single" w:color="94DCF7" w:themeColor="accent4" w:themeTint="67" w:sz="4" w:space="0"/>
        <w:insideH w:val="single" w:color="94DCF7" w:themeColor="accent4" w:themeTint="67" w:sz="4" w:space="0"/>
        <w:insideV w:val="single" w:color="94DCF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65CCF4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4DCF7" w:themeColor="accent4" w:themeTint="67" w:sz="4" w:space="0"/>
          <w:left w:val="single" w:color="94DCF7" w:themeColor="accent4" w:themeTint="67" w:sz="4" w:space="0"/>
          <w:bottom w:val="single" w:color="94DCF7" w:themeColor="accent4" w:themeTint="67" w:sz="4" w:space="0"/>
          <w:right w:val="single" w:color="94DCF7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D871C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91D976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19729B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1AA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196C24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FCAF3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02B93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EA72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50B5E2" w:themeColor="accent1" w:themeTint="90" w:sz="4" w:space="0"/>
        <w:left w:val="single" w:color="50B5E2" w:themeColor="accent1" w:themeTint="90" w:sz="4" w:space="0"/>
        <w:bottom w:val="single" w:color="50B5E2" w:themeColor="accent1" w:themeTint="90" w:sz="4" w:space="0"/>
        <w:right w:val="single" w:color="50B5E2" w:themeColor="accent1" w:themeTint="90" w:sz="4" w:space="0"/>
        <w:insideH w:val="single" w:color="50B5E2" w:themeColor="accent1" w:themeTint="90" w:sz="4" w:space="0"/>
        <w:insideV w:val="single" w:color="50B5E2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1AA85" w:themeColor="accent2" w:themeTint="97" w:sz="4" w:space="0"/>
          <w:left w:val="single" w:color="F1AA85" w:themeColor="accent2" w:themeTint="97" w:sz="4" w:space="0"/>
          <w:bottom w:val="single" w:color="F1AA85" w:themeColor="accent2" w:themeTint="97" w:sz="4" w:space="0"/>
          <w:right w:val="single" w:color="F1AA85" w:themeColor="accent2" w:themeTint="97" w:sz="4" w:space="0"/>
        </w:tcBorders>
        <w:shd w:val="clear" w:color="F1AA85" w:themeColor="accent2" w:themeTint="97" w:fill="F1AA85" w:themeFill="accent2" w:themeFillTint="97"/>
      </w:tcPr>
    </w:tblStylePr>
    <w:tblStylePr w:type="lastRow">
      <w:rPr>
        <w:b/>
        <w:color w:val="404040"/>
      </w:rPr>
      <w:tcPr>
        <w:tcBorders>
          <w:top w:val="single" w:color="F1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6ACEF4" w:themeColor="accent4" w:themeTint="90" w:sz="4" w:space="0"/>
        <w:left w:val="single" w:color="6ACEF4" w:themeColor="accent4" w:themeTint="90" w:sz="4" w:space="0"/>
        <w:bottom w:val="single" w:color="6ACEF4" w:themeColor="accent4" w:themeTint="90" w:sz="4" w:space="0"/>
        <w:right w:val="single" w:color="6ACEF4" w:themeColor="accent4" w:themeTint="90" w:sz="4" w:space="0"/>
        <w:insideH w:val="single" w:color="6ACEF4" w:themeColor="accent4" w:themeTint="90" w:sz="4" w:space="0"/>
        <w:insideV w:val="single" w:color="6ACEF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DA76CF" w:themeColor="accent5" w:themeTint="90" w:sz="4" w:space="0"/>
        <w:left w:val="single" w:color="DA76CF" w:themeColor="accent5" w:themeTint="90" w:sz="4" w:space="0"/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  <w:insideV w:val="single" w:color="DA76CF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band1Vert">
      <w:tcPr>
        <w:shd w:val="clear" w:color="71C3E8" w:themeColor="accent1" w:themeTint="75" w:fill="71C3E8" w:themeFill="accent1" w:themeFillTint="75"/>
      </w:tcPr>
    </w:tblStylePr>
    <w:tblStylePr w:type="band1Horz">
      <w:tcPr>
        <w:shd w:val="clear" w:color="71C3E8" w:themeColor="accent1" w:themeTint="75" w:fill="71C3E8" w:themeFill="accent1" w:themeFillTint="75"/>
      </w:tcPr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band1Vert">
      <w:tcPr>
        <w:shd w:val="clear" w:color="F4BDA0" w:themeColor="accent2" w:themeTint="75" w:fill="F4BDA0" w:themeFill="accent2" w:themeFillTint="75"/>
      </w:tcPr>
    </w:tblStylePr>
    <w:tblStylePr w:type="band1Horz">
      <w:tcPr>
        <w:shd w:val="clear" w:color="F4BDA0" w:themeColor="accent2" w:themeTint="75" w:fill="F4BDA0" w:themeFill="accent2" w:themeFillTint="75"/>
      </w:tcPr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band1Horz">
      <w:tcPr>
        <w:shd w:val="clear" w:color="72DE80" w:themeColor="accent3" w:themeTint="75" w:fill="72DE80" w:themeFill="accent3" w:themeFillTint="75"/>
      </w:tcPr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band1Vert">
      <w:tcPr>
        <w:shd w:val="clear" w:color="86D7F6" w:themeColor="accent4" w:themeTint="75" w:fill="86D7F6" w:themeFill="accent4" w:themeFillTint="75"/>
      </w:tcPr>
    </w:tblStylePr>
    <w:tblStylePr w:type="band1Horz">
      <w:tcPr>
        <w:shd w:val="clear" w:color="86D7F6" w:themeColor="accent4" w:themeTint="75" w:fill="86D7F6" w:themeFill="accent4" w:themeFillTint="75"/>
      </w:tcPr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band1Vert">
      <w:tcPr>
        <w:shd w:val="clear" w:color="E18FD8" w:themeColor="accent5" w:themeTint="75" w:fill="E18FD8" w:themeFill="accent5" w:themeFillTint="75"/>
      </w:tcPr>
    </w:tblStylePr>
    <w:tblStylePr w:type="band1Horz">
      <w:tcPr>
        <w:shd w:val="clear" w:color="E18FD8" w:themeColor="accent5" w:themeTint="75" w:fill="E18FD8" w:themeFill="accent5" w:themeFillTint="75"/>
      </w:tcPr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band1Horz">
      <w:tcPr>
        <w:shd w:val="clear" w:color="A8E194" w:themeColor="accent6" w:themeTint="75" w:fill="A8E194" w:themeFill="accent6" w:themeFillTint="75"/>
      </w:tcPr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63BDE5" w:themeColor="accent1" w:themeTint="80" w:sz="4" w:space="0"/>
        <w:left w:val="single" w:color="63BDE5" w:themeColor="accent1" w:themeTint="80" w:sz="4" w:space="0"/>
        <w:bottom w:val="single" w:color="63BDE5" w:themeColor="accent1" w:themeTint="80" w:sz="4" w:space="0"/>
        <w:right w:val="single" w:color="63BDE5" w:themeColor="accent1" w:themeTint="80" w:sz="4" w:space="0"/>
        <w:insideH w:val="single" w:color="63BDE5" w:themeColor="accent1" w:themeTint="80" w:sz="4" w:space="0"/>
        <w:insideV w:val="single" w:color="63BDE5" w:themeColor="accent1" w:themeTint="80" w:sz="4" w:space="0"/>
      </w:tblBorders>
    </w:tblPr>
    <w:tblStylePr w:type="firstRow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63BDE5" w:themeColor="accent1" w:themeTint="80" w:sz="12" w:space="0"/>
        </w:tcBorders>
      </w:tcPr>
    </w:tblStylePr>
    <w:tblStylePr w:type="lastRow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1AA85" w:themeColor="accent2" w:themeTint="97" w:sz="4" w:space="0"/>
        <w:left w:val="single" w:color="F1AA85" w:themeColor="accent2" w:themeTint="97" w:sz="4" w:space="0"/>
        <w:bottom w:val="single" w:color="F1AA85" w:themeColor="accent2" w:themeTint="97" w:sz="4" w:space="0"/>
        <w:right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1AA85" w:themeColor="accent2" w:themeTint="97" w:sz="12" w:space="0"/>
        </w:tcBorders>
      </w:tcPr>
    </w:tblStylePr>
    <w:tblStylePr w:type="la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E3D6" w:themeColor="accent2" w:themeTint="32" w:fill="FAE3D6" w:themeFill="accent2" w:themeFillTint="32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196C24" w:themeColor="accent3" w:themeTint="FE" w:sz="12" w:space="0"/>
        </w:tcBorders>
      </w:tcPr>
    </w:tblStylePr>
    <w:tblStylePr w:type="lastRow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5FCAF3" w:themeColor="accent4" w:themeTint="9A" w:sz="12" w:space="0"/>
        </w:tcBorders>
      </w:tcPr>
    </w:tblStylePr>
    <w:tblStylePr w:type="la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5D1955" w:themeColor="accent5" w:themeShade="94"/>
      </w:rPr>
      <w:tcPr>
        <w:tcBorders>
          <w:bottom w:val="single" w:color="A02B93" w:themeColor="accent5" w:sz="12" w:space="0"/>
        </w:tcBorders>
      </w:tcPr>
    </w:tblStylePr>
    <w:tblStylePr w:type="lastRow">
      <w:rPr>
        <w:b/>
        <w:color w:val="5D1955" w:themeColor="accent5" w:themeShade="94"/>
      </w:rPr>
    </w:tblStylePr>
    <w:tblStylePr w:type="firstCol">
      <w:rPr>
        <w:b/>
        <w:color w:val="5D1955" w:themeColor="accent5" w:themeShade="94"/>
      </w:rPr>
    </w:tblStylePr>
    <w:tblStylePr w:type="lastCol">
      <w:rPr>
        <w:b/>
        <w:color w:val="5D1955" w:themeColor="accent5" w:themeShade="94"/>
      </w:r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4"/>
        <w:sz w:val="22"/>
      </w:rPr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4"/>
        <w:sz w:val="22"/>
      </w:rPr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5D1955" w:themeColor="accent5" w:themeShade="94"/>
      </w:rPr>
      <w:tcPr>
        <w:tcBorders>
          <w:bottom w:val="single" w:color="4EA72E" w:themeColor="accent6" w:sz="12" w:space="0"/>
        </w:tcBorders>
      </w:tcPr>
    </w:tblStylePr>
    <w:tblStylePr w:type="lastRow">
      <w:rPr>
        <w:b/>
        <w:color w:val="5D1955" w:themeColor="accent5" w:themeShade="94"/>
      </w:rPr>
    </w:tblStylePr>
    <w:tblStylePr w:type="firstCol">
      <w:rPr>
        <w:b/>
        <w:color w:val="5D1955" w:themeColor="accent5" w:themeShade="94"/>
      </w:rPr>
    </w:tblStylePr>
    <w:tblStylePr w:type="lastCol">
      <w:rPr>
        <w:b/>
        <w:color w:val="5D1955" w:themeColor="accent5" w:themeShade="94"/>
      </w:rPr>
    </w:tblStylePr>
    <w:tblStylePr w:type="band1Vert"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5D1955" w:themeColor="accent5" w:themeShade="94"/>
        <w:sz w:val="22"/>
      </w:rPr>
      <w:tcPr>
        <w:shd w:val="clear" w:color="D8F1CF" w:themeColor="accent6" w:themeTint="34" w:fill="D8F1CF" w:themeFill="accent6" w:themeFillTint="34"/>
      </w:tcPr>
    </w:tblStylePr>
    <w:tblStylePr w:type="band2Horz">
      <w:rPr>
        <w:rFonts w:ascii="Arial" w:hAnsi="Arial"/>
        <w:color w:val="5D1955" w:themeColor="accent5" w:themeShade="94"/>
        <w:sz w:val="22"/>
      </w:rPr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63BDE5" w:themeColor="accent1" w:themeTint="80" w:sz="4" w:space="0"/>
        <w:right w:val="single" w:color="63BDE5" w:themeColor="accent1" w:themeTint="80" w:sz="4" w:space="0"/>
        <w:insideH w:val="single" w:color="63BDE5" w:themeColor="accent1" w:themeTint="80" w:sz="4" w:space="0"/>
        <w:insideV w:val="single" w:color="63BDE5" w:themeColor="accent1" w:themeTint="80" w:sz="4" w:space="0"/>
      </w:tblBorders>
    </w:tblPr>
    <w:tblStylePr w:type="firstRow">
      <w:rPr>
        <w:rFonts w:ascii="Arial" w:hAnsi="Arial"/>
        <w:b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63BDE5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63BDE5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63BDE5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63BDE5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1AA85" w:themeColor="accent2" w:themeTint="97" w:sz="4" w:space="0"/>
        <w:right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rFonts w:ascii="Arial" w:hAnsi="Arial"/>
        <w:b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1AA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1AA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1AA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E3D6" w:themeColor="accent2" w:themeTint="32" w:fill="FAE3D6" w:themeFill="accent2" w:themeFillTint="32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rFonts w:ascii="Arial" w:hAnsi="Arial"/>
        <w:b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196C24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196C24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196C24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196C24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rFonts w:ascii="Arial" w:hAnsi="Arial"/>
        <w:b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5FCAF3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5FCAF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5FCAF3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  <w:insideV w:val="single" w:color="DA76CF" w:themeColor="accent5" w:themeTint="90" w:sz="4" w:space="0"/>
      </w:tblBorders>
    </w:tblPr>
    <w:tblStylePr w:type="firstRow">
      <w:rPr>
        <w:rFonts w:ascii="Arial" w:hAnsi="Arial"/>
        <w:b/>
        <w:color w:val="5D1955" w:themeColor="accent5" w:themeShade="94"/>
        <w:sz w:val="22"/>
      </w:rPr>
      <w:tcPr>
        <w:tcBorders>
          <w:top w:val="nil"/>
          <w:left w:val="nil"/>
          <w:bottom w:val="single" w:color="DA76CF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4"/>
        <w:sz w:val="22"/>
      </w:rPr>
      <w:tcPr>
        <w:tcBorders>
          <w:top w:val="single" w:color="DA76CF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4"/>
        <w:sz w:val="22"/>
      </w:rPr>
      <w:tcPr>
        <w:tcBorders>
          <w:top w:val="nil"/>
          <w:left w:val="nil"/>
          <w:bottom w:val="nil"/>
          <w:right w:val="single" w:color="DA76CF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4"/>
        <w:sz w:val="22"/>
      </w:rPr>
      <w:tcPr>
        <w:tcBorders>
          <w:top w:val="nil"/>
          <w:left w:val="single" w:color="DA76CF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4"/>
        <w:sz w:val="22"/>
      </w:rPr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4"/>
        <w:sz w:val="22"/>
      </w:rPr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firstRow">
      <w:rPr>
        <w:rFonts w:ascii="Arial" w:hAnsi="Arial"/>
        <w:b/>
        <w:color w:val="2D611B" w:themeColor="accent6" w:themeShade="94"/>
        <w:sz w:val="22"/>
      </w:rPr>
      <w:tcPr>
        <w:tcBorders>
          <w:top w:val="nil"/>
          <w:left w:val="nil"/>
          <w:bottom w:val="single" w:color="94DA7B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4"/>
        <w:sz w:val="22"/>
      </w:rPr>
      <w:tcPr>
        <w:tcBorders>
          <w:top w:val="single" w:color="94DA7B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4"/>
        <w:sz w:val="22"/>
      </w:rPr>
      <w:tcPr>
        <w:tcBorders>
          <w:top w:val="nil"/>
          <w:left w:val="nil"/>
          <w:bottom w:val="nil"/>
          <w:right w:val="single" w:color="94DA7B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4"/>
        <w:sz w:val="22"/>
      </w:rPr>
      <w:tcPr>
        <w:tcBorders>
          <w:top w:val="nil"/>
          <w:left w:val="single" w:color="94DA7B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2D611B" w:themeColor="accent6" w:themeShade="94"/>
        <w:sz w:val="22"/>
      </w:rPr>
      <w:tcPr>
        <w:shd w:val="clear" w:color="D8F1CF" w:themeColor="accent6" w:themeTint="34" w:fill="D8F1CF" w:themeFill="accent6" w:themeFillTint="34"/>
      </w:tcPr>
    </w:tblStylePr>
    <w:tblStylePr w:type="band2Horz">
      <w:rPr>
        <w:rFonts w:ascii="Arial" w:hAnsi="Arial"/>
        <w:color w:val="2D611B" w:themeColor="accent6" w:themeShade="94"/>
        <w:sz w:val="22"/>
      </w:rPr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156082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tcPr>
        <w:shd w:val="clear" w:color="B1DEF2" w:themeColor="accent1" w:themeTint="40" w:fill="B1DEF2" w:themeFill="accent1" w:themeFillTint="40"/>
      </w:tcPr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97132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tcPr>
        <w:shd w:val="clear" w:color="F9DBCB" w:themeColor="accent2" w:themeTint="40" w:fill="F9DBCB" w:themeFill="accent2" w:themeFillTint="40"/>
      </w:tcPr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196B24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tcPr>
        <w:shd w:val="clear" w:color="B2EDBA" w:themeColor="accent3" w:themeTint="40" w:fill="B2EDBA" w:themeFill="accent3" w:themeFillTint="40"/>
      </w:tcPr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F9ED5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tcPr>
        <w:shd w:val="clear" w:color="BCE9FA" w:themeColor="accent4" w:themeTint="40" w:fill="BCE9FA" w:themeFill="accent4" w:themeFillTint="40"/>
      </w:tcPr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02B93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tcPr>
        <w:shd w:val="clear" w:color="EEC2E9" w:themeColor="accent5" w:themeTint="40" w:fill="EEC2E9" w:themeFill="accent5" w:themeFillTint="40"/>
      </w:tcPr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EA72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tcPr>
        <w:shd w:val="clear" w:color="CFEEC4" w:themeColor="accent6" w:themeTint="40" w:fill="CFEEC4" w:themeFill="accent6" w:themeFillTint="40"/>
      </w:tcPr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50B5E2" w:themeColor="accent1" w:themeTint="90" w:sz="4" w:space="0"/>
        <w:bottom w:val="single" w:color="50B5E2" w:themeColor="accent1" w:themeTint="90" w:sz="4" w:space="0"/>
        <w:insideH w:val="single" w:color="50B5E2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50B5E2" w:themeColor="accent1" w:themeTint="90" w:sz="4" w:space="0"/>
          <w:left w:val="nil"/>
          <w:bottom w:val="single" w:color="50B5E2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5E2" w:themeColor="accent1" w:themeTint="90" w:sz="4" w:space="0"/>
          <w:left w:val="nil"/>
          <w:bottom w:val="single" w:color="50B5E2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il"/>
          <w:bottom w:val="single" w:color="F2AE8B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il"/>
          <w:bottom w:val="single" w:color="F2AE8B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il"/>
          <w:bottom w:val="single" w:color="51D663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il"/>
          <w:bottom w:val="single" w:color="51D663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6ACEF4" w:themeColor="accent4" w:themeTint="90" w:sz="4" w:space="0"/>
        <w:bottom w:val="single" w:color="6ACEF4" w:themeColor="accent4" w:themeTint="90" w:sz="4" w:space="0"/>
        <w:insideH w:val="single" w:color="6ACEF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ACEF4" w:themeColor="accent4" w:themeTint="90" w:sz="4" w:space="0"/>
          <w:left w:val="nil"/>
          <w:bottom w:val="single" w:color="6ACEF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EF4" w:themeColor="accent4" w:themeTint="90" w:sz="4" w:space="0"/>
          <w:left w:val="nil"/>
          <w:bottom w:val="single" w:color="6ACEF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DA76CF" w:themeColor="accent5" w:themeTint="90" w:sz="4" w:space="0"/>
        <w:bottom w:val="single" w:color="DA76CF" w:themeColor="accent5" w:themeTint="90" w:sz="4" w:space="0"/>
        <w:insideH w:val="single" w:color="DA76CF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F" w:themeColor="accent5" w:themeTint="90" w:sz="4" w:space="0"/>
          <w:left w:val="nil"/>
          <w:bottom w:val="single" w:color="DA76CF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F" w:themeColor="accent5" w:themeTint="90" w:sz="4" w:space="0"/>
          <w:left w:val="nil"/>
          <w:bottom w:val="single" w:color="DA76CF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il"/>
          <w:bottom w:val="single" w:color="94DA7B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il"/>
          <w:bottom w:val="single" w:color="94DA7B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1AA85" w:themeColor="accent2" w:themeTint="97" w:sz="4" w:space="0"/>
        <w:left w:val="single" w:color="F1AA85" w:themeColor="accent2" w:themeTint="97" w:sz="4" w:space="0"/>
        <w:bottom w:val="single" w:color="F1AA85" w:themeColor="accent2" w:themeTint="97" w:sz="4" w:space="0"/>
        <w:right w:val="single" w:color="F1AA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1AA85" w:themeColor="accent2" w:themeTint="97" w:sz="4" w:space="0"/>
          <w:right w:val="single" w:color="F1AA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1AA85" w:themeColor="accent2" w:themeTint="97" w:sz="4" w:space="0"/>
          <w:bottom w:val="single" w:color="F1AA8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8ED874" w:themeColor="accent6" w:themeTint="98" w:sz="4" w:space="0"/>
        <w:left w:val="single" w:color="8ED874" w:themeColor="accent6" w:themeTint="98" w:sz="4" w:space="0"/>
        <w:bottom w:val="single" w:color="8ED874" w:themeColor="accent6" w:themeTint="98" w:sz="4" w:space="0"/>
        <w:right w:val="single" w:color="8ED874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D874" w:themeColor="accent6" w:themeTint="98" w:fill="8ED874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4" w:themeColor="accent6" w:themeTint="98" w:sz="4" w:space="0"/>
          <w:right w:val="single" w:color="8ED874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D874" w:themeColor="accent6" w:themeTint="98" w:sz="4" w:space="0"/>
          <w:bottom w:val="single" w:color="8ED874" w:themeColor="accent6" w:themeTint="98" w:sz="4" w:space="0"/>
        </w:tcBorders>
      </w:tcPr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50B5E2" w:themeColor="accent1" w:themeTint="90" w:sz="4" w:space="0"/>
        <w:left w:val="single" w:color="50B5E2" w:themeColor="accent1" w:themeTint="90" w:sz="4" w:space="0"/>
        <w:bottom w:val="single" w:color="50B5E2" w:themeColor="accent1" w:themeTint="90" w:sz="4" w:space="0"/>
        <w:right w:val="single" w:color="50B5E2" w:themeColor="accent1" w:themeTint="90" w:sz="4" w:space="0"/>
        <w:insideH w:val="single" w:color="50B5E2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6ACEF4" w:themeColor="accent4" w:themeTint="90" w:sz="4" w:space="0"/>
        <w:left w:val="single" w:color="6ACEF4" w:themeColor="accent4" w:themeTint="90" w:sz="4" w:space="0"/>
        <w:bottom w:val="single" w:color="6ACEF4" w:themeColor="accent4" w:themeTint="90" w:sz="4" w:space="0"/>
        <w:right w:val="single" w:color="6ACEF4" w:themeColor="accent4" w:themeTint="90" w:sz="4" w:space="0"/>
        <w:insideH w:val="single" w:color="6ACEF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DA76CF" w:themeColor="accent5" w:themeTint="90" w:sz="4" w:space="0"/>
        <w:left w:val="single" w:color="DA76CF" w:themeColor="accent5" w:themeTint="90" w:sz="4" w:space="0"/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156082" w:themeColor="accent1" w:sz="32" w:space="0"/>
          <w:bottom w:val="single" w:color="FFFFFF" w:themeColor="light1" w:sz="12" w:space="0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156082" w:themeColor="accent1" w:fill="156082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themeColor="accent1" w:fill="156082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themeColor="accent1" w:fill="156082" w:themeFill="accent1"/>
      </w:tcPr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1AA85" w:themeColor="accent2" w:themeTint="97" w:sz="32" w:space="0"/>
        <w:left w:val="single" w:color="F1AA85" w:themeColor="accent2" w:themeTint="97" w:sz="32" w:space="0"/>
        <w:bottom w:val="single" w:color="F1AA85" w:themeColor="accent2" w:themeTint="97" w:sz="32" w:space="0"/>
        <w:right w:val="single" w:color="F1AA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1AA85" w:themeColor="accent2" w:themeTint="97" w:sz="32" w:space="0"/>
          <w:bottom w:val="single" w:color="FFFFFF" w:themeColor="light1" w:sz="12" w:space="0"/>
        </w:tcBorders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1AA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1AA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D45B" w:themeColor="accent3" w:themeTint="98" w:sz="32" w:space="0"/>
          <w:bottom w:val="single" w:color="FFFFFF" w:themeColor="light1" w:sz="12" w:space="0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FCAF3" w:themeColor="accent4" w:themeTint="9A" w:sz="32" w:space="0"/>
          <w:bottom w:val="single" w:color="FFFFFF" w:themeColor="light1" w:sz="12" w:space="0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76CCB" w:themeColor="accent5" w:themeTint="9A" w:sz="32" w:space="0"/>
          <w:bottom w:val="single" w:color="FFFFFF" w:themeColor="light1" w:sz="12" w:space="0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8ED874" w:themeColor="accent6" w:themeTint="98" w:sz="32" w:space="0"/>
        <w:left w:val="single" w:color="8ED874" w:themeColor="accent6" w:themeTint="98" w:sz="32" w:space="0"/>
        <w:bottom w:val="single" w:color="8ED874" w:themeColor="accent6" w:themeTint="98" w:sz="32" w:space="0"/>
        <w:right w:val="single" w:color="8ED874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D874" w:themeColor="accent6" w:themeTint="98" w:sz="32" w:space="0"/>
          <w:bottom w:val="single" w:color="FFFFFF" w:themeColor="light1" w:sz="12" w:space="0"/>
        </w:tcBorders>
        <w:shd w:val="clear" w:color="8ED874" w:themeColor="accent6" w:themeTint="98" w:fill="8ED874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D874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4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color w:val="0C384B" w:themeColor="accent1" w:themeShade="94"/>
      </w:rPr>
      <w:tcPr>
        <w:tcBorders>
          <w:bottom w:val="single" w:color="156082" w:themeColor="accent1" w:sz="4" w:space="0"/>
        </w:tcBorders>
      </w:tcPr>
    </w:tblStylePr>
    <w:tblStylePr w:type="lastRow">
      <w:rPr>
        <w:b/>
        <w:color w:val="0C384B" w:themeColor="accent1" w:themeShade="94"/>
      </w:rPr>
      <w:tcPr>
        <w:tcBorders>
          <w:top w:val="single" w:color="156082" w:themeColor="accent1" w:sz="4" w:space="0"/>
        </w:tcBorders>
      </w:tcPr>
    </w:tblStylePr>
    <w:tblStylePr w:type="firstCol">
      <w:rPr>
        <w:b/>
        <w:color w:val="0C384B" w:themeColor="accent1" w:themeShade="94"/>
      </w:rPr>
    </w:tblStylePr>
    <w:tblStylePr w:type="lastCol">
      <w:rPr>
        <w:b/>
        <w:color w:val="0C384B" w:themeColor="accent1" w:themeShade="94"/>
      </w:r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84B" w:themeColor="accent1" w:themeShade="94"/>
        <w:sz w:val="22"/>
      </w:rPr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84B" w:themeColor="accent1" w:themeShade="94"/>
        <w:sz w:val="22"/>
      </w:rPr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1AA85" w:themeColor="accent2" w:themeTint="97" w:sz="4" w:space="0"/>
        <w:bottom w:val="single" w:color="F1AA85" w:themeColor="accent2" w:themeTint="97" w:sz="4" w:space="0"/>
      </w:tblBorders>
    </w:tblPr>
    <w:tblStylePr w:type="fir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1AA85" w:themeColor="accent2" w:themeTint="97" w:sz="4" w:space="0"/>
        </w:tcBorders>
      </w:tcPr>
    </w:tblStylePr>
    <w:tblStylePr w:type="la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1AA85" w:themeColor="accent2" w:themeTint="97" w:sz="4" w:space="0"/>
        </w:tcBorders>
      </w:tcPr>
    </w:tblStylePr>
    <w:tblStylePr w:type="fir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firstRow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48D45B" w:themeColor="accent3" w:themeTint="98" w:sz="4" w:space="0"/>
        </w:tcBorders>
      </w:tcPr>
    </w:tblStylePr>
    <w:tblStylePr w:type="lastRow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48D45B" w:themeColor="accent3" w:themeTint="98" w:sz="4" w:space="0"/>
        </w:tcBorders>
      </w:tcPr>
    </w:tblStylePr>
    <w:tblStylePr w:type="firstCol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B2EDBA" w:themeColor="accent3" w:themeTint="40" w:fill="B2EDBA" w:themeFill="accent3" w:themeFillTint="40"/>
      </w:tcPr>
    </w:tblStylePr>
    <w:tblStylePr w:type="band2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fir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5FCAF3" w:themeColor="accent4" w:themeTint="9A" w:sz="4" w:space="0"/>
        </w:tcBorders>
      </w:tcPr>
    </w:tblStylePr>
    <w:tblStylePr w:type="la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5FCAF3" w:themeColor="accent4" w:themeTint="9A" w:sz="4" w:space="0"/>
        </w:tcBorders>
      </w:tcPr>
    </w:tblStylePr>
    <w:tblStylePr w:type="fir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firstRow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D76CCB" w:themeColor="accent5" w:themeTint="9A" w:sz="4" w:space="0"/>
        </w:tcBorders>
      </w:tcPr>
    </w:tblStylePr>
    <w:tblStylePr w:type="lastRow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D76CCB" w:themeColor="accent5" w:themeTint="9A" w:sz="4" w:space="0"/>
        </w:tcBorders>
      </w:tcPr>
    </w:tblStylePr>
    <w:tblStylePr w:type="firstCol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8ED874" w:themeColor="accent6" w:themeTint="98" w:sz="4" w:space="0"/>
        <w:bottom w:val="single" w:color="8ED874" w:themeColor="accent6" w:themeTint="98" w:sz="4" w:space="0"/>
      </w:tblBorders>
    </w:tblPr>
    <w:tblStylePr w:type="firstRow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8ED874" w:themeColor="accent6" w:themeTint="98" w:sz="4" w:space="0"/>
        </w:tcBorders>
      </w:tcPr>
    </w:tblStylePr>
    <w:tblStylePr w:type="lastRow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8ED874" w:themeColor="accent6" w:themeTint="98" w:sz="4" w:space="0"/>
        </w:tcBorders>
      </w:tcPr>
    </w:tblStylePr>
    <w:tblStylePr w:type="firstCol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CFEEC4" w:themeColor="accent6" w:themeTint="40" w:fill="CFEEC4" w:themeFill="accent6" w:themeFillTint="40"/>
      </w:tcPr>
    </w:tblStylePr>
    <w:tblStylePr w:type="band2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156082" w:themeColor="accent1" w:sz="4" w:space="0"/>
      </w:tblBorders>
    </w:tblPr>
    <w:tblStylePr w:type="firstRow">
      <w:rPr>
        <w:rFonts w:ascii="Arial" w:hAnsi="Arial"/>
        <w:i/>
        <w:color w:val="0C384B" w:themeColor="accent1" w:themeShade="94"/>
        <w:sz w:val="22"/>
      </w:rPr>
      <w:tcPr>
        <w:tcBorders>
          <w:top w:val="nil"/>
          <w:left w:val="nil"/>
          <w:bottom w:val="single" w:color="156082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84B" w:themeColor="accent1" w:themeShade="94"/>
        <w:sz w:val="22"/>
      </w:rPr>
      <w:tcPr>
        <w:tcBorders>
          <w:top w:val="single" w:color="156082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84B" w:themeColor="accent1" w:themeShade="94"/>
        <w:sz w:val="22"/>
      </w:rPr>
      <w:tcPr>
        <w:tcBorders>
          <w:top w:val="nil"/>
          <w:left w:val="nil"/>
          <w:bottom w:val="nil"/>
          <w:right w:val="single" w:color="156082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0C384B" w:themeColor="accent1" w:themeShade="94"/>
        <w:sz w:val="22"/>
      </w:rPr>
      <w:tcPr>
        <w:tcBorders>
          <w:top w:val="nil"/>
          <w:left w:val="single" w:color="156082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84B" w:themeColor="accent1" w:themeShade="94"/>
        <w:sz w:val="22"/>
      </w:rPr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84B" w:themeColor="accent1" w:themeShade="94"/>
        <w:sz w:val="22"/>
      </w:rPr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1AA85" w:themeColor="accent2" w:themeTint="97" w:sz="4" w:space="0"/>
      </w:tblBorders>
    </w:tblPr>
    <w:tblStylePr w:type="firstRow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1AA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1AA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1AA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48D45B" w:themeColor="accent3" w:themeTint="98" w:sz="4" w:space="0"/>
      </w:tblBorders>
    </w:tblPr>
    <w:tblStylePr w:type="firstRow"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48D45B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48D45B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48D45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48D45B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B2EDBA" w:themeColor="accent3" w:themeTint="40" w:fill="B2EDBA" w:themeFill="accent3" w:themeFillTint="40"/>
      </w:tcPr>
    </w:tblStylePr>
    <w:tblStylePr w:type="band2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5FCAF3" w:themeColor="accent4" w:themeTint="9A" w:sz="4" w:space="0"/>
      </w:tblBorders>
    </w:tblPr>
    <w:tblStylePr w:type="firstRow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5FCAF3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5FCAF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5FCAF3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D76CCB" w:themeColor="accent5" w:themeTint="9A" w:sz="4" w:space="0"/>
      </w:tblBorders>
    </w:tblPr>
    <w:tblStylePr w:type="firstRow"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D76CC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D76CC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76CC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D76CC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8ED874" w:themeColor="accent6" w:themeTint="98" w:sz="4" w:space="0"/>
      </w:tblBorders>
    </w:tblPr>
    <w:tblStylePr w:type="firstRow"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D874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8ED874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D874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D874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CFEEC4" w:themeColor="accent6" w:themeTint="40" w:fill="CFEEC4" w:themeFill="accent6" w:themeFillTint="40"/>
      </w:tcPr>
    </w:tblStylePr>
    <w:tblStylePr w:type="band2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0C384B" w:themeColor="accent1" w:themeShade="95" w:sz="4" w:space="0"/>
        <w:left w:val="single" w:color="0C384B" w:themeColor="accent1" w:themeShade="95" w:sz="4" w:space="0"/>
        <w:bottom w:val="single" w:color="0C384B" w:themeColor="accent1" w:themeShade="95" w:sz="4" w:space="0"/>
        <w:right w:val="single" w:color="0C384B" w:themeColor="accent1" w:themeShade="95" w:sz="4" w:space="0"/>
        <w:insideH w:val="single" w:color="0C384B" w:themeColor="accent1" w:themeShade="95" w:sz="4" w:space="0"/>
        <w:insideV w:val="single" w:color="0C384B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D611A" w:themeColor="accent6" w:themeShade="95" w:sz="4" w:space="0"/>
        <w:left w:val="single" w:color="2D611A" w:themeColor="accent6" w:themeShade="95" w:sz="4" w:space="0"/>
        <w:bottom w:val="single" w:color="2D611A" w:themeColor="accent6" w:themeShade="95" w:sz="4" w:space="0"/>
        <w:right w:val="single" w:color="2D611A" w:themeColor="accent6" w:themeShade="95" w:sz="4" w:space="0"/>
        <w:insideH w:val="single" w:color="2D611A" w:themeColor="accent6" w:themeShade="95" w:sz="4" w:space="0"/>
        <w:insideV w:val="single" w:color="2D611A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82CAEA" w:themeColor="accent1" w:themeTint="67" w:sz="4" w:space="0"/>
        <w:left w:val="single" w:color="82CAEA" w:themeColor="accent1" w:themeTint="67" w:sz="4" w:space="0"/>
        <w:bottom w:val="single" w:color="82CAEA" w:themeColor="accent1" w:themeTint="67" w:sz="4" w:space="0"/>
        <w:right w:val="single" w:color="82CAEA" w:themeColor="accent1" w:themeTint="67" w:sz="4" w:space="0"/>
        <w:insideH w:val="single" w:color="82CAEA" w:themeColor="accent1" w:themeTint="67" w:sz="4" w:space="0"/>
        <w:insideV w:val="single" w:color="82CAEA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2CAEA" w:themeColor="accent1" w:themeTint="67" w:sz="4" w:space="0"/>
          <w:left w:val="single" w:color="82CAEA" w:themeColor="accent1" w:themeTint="67" w:sz="4" w:space="0"/>
          <w:bottom w:val="single" w:color="82CAEA" w:themeColor="accent1" w:themeTint="67" w:sz="4" w:space="0"/>
          <w:right w:val="single" w:color="82CAEA" w:themeColor="accent1" w:themeTint="67" w:sz="4" w:space="0"/>
        </w:tcBorders>
      </w:tcPr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6C5AC" w:themeColor="accent2" w:themeTint="67" w:sz="4" w:space="0"/>
        <w:left w:val="single" w:color="F6C5AC" w:themeColor="accent2" w:themeTint="67" w:sz="4" w:space="0"/>
        <w:bottom w:val="single" w:color="F6C5AC" w:themeColor="accent2" w:themeTint="67" w:sz="4" w:space="0"/>
        <w:right w:val="single" w:color="F6C5AC" w:themeColor="accent2" w:themeTint="67" w:sz="4" w:space="0"/>
        <w:insideH w:val="single" w:color="F6C5AC" w:themeColor="accent2" w:themeTint="67" w:sz="4" w:space="0"/>
        <w:insideV w:val="single" w:color="F6C5AC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1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1AA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1AA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6C5AC" w:themeColor="accent2" w:themeTint="67" w:sz="4" w:space="0"/>
          <w:left w:val="single" w:color="F6C5AC" w:themeColor="accent2" w:themeTint="67" w:sz="4" w:space="0"/>
          <w:bottom w:val="single" w:color="F6C5AC" w:themeColor="accent2" w:themeTint="67" w:sz="4" w:space="0"/>
          <w:right w:val="single" w:color="F6C5AC" w:themeColor="accent2" w:themeTint="67" w:sz="4" w:space="0"/>
        </w:tcBorders>
      </w:tcPr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94DCF7" w:themeColor="accent4" w:themeTint="67" w:sz="4" w:space="0"/>
        <w:left w:val="single" w:color="94DCF7" w:themeColor="accent4" w:themeTint="67" w:sz="4" w:space="0"/>
        <w:bottom w:val="single" w:color="94DCF7" w:themeColor="accent4" w:themeTint="67" w:sz="4" w:space="0"/>
        <w:right w:val="single" w:color="94DCF7" w:themeColor="accent4" w:themeTint="67" w:sz="4" w:space="0"/>
        <w:insideH w:val="single" w:color="94DCF7" w:themeColor="accent4" w:themeTint="67" w:sz="4" w:space="0"/>
        <w:insideV w:val="single" w:color="94DCF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4DCF7" w:themeColor="accent4" w:themeTint="67" w:sz="4" w:space="0"/>
          <w:left w:val="single" w:color="94DCF7" w:themeColor="accent4" w:themeTint="67" w:sz="4" w:space="0"/>
          <w:bottom w:val="single" w:color="94DCF7" w:themeColor="accent4" w:themeTint="67" w:sz="4" w:space="0"/>
          <w:right w:val="single" w:color="94DCF7" w:themeColor="accent4" w:themeTint="67" w:sz="4" w:space="0"/>
        </w:tcBorders>
      </w:tcPr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D874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4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4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2024-05-21T10:25:00Z</dcterms:created>
  <dc:creator>YiFan Dong</dc:creator>
  <cp:lastModifiedBy>孙峰</cp:lastModifiedBy>
  <dcterms:modified xsi:type="dcterms:W3CDTF">2026-04-10T11:39:12Z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B3823647241A365CE070D86943029723</vt:lpwstr>
  </property>
</Properties>
</file>