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新乡医学院三全学院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德馨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书院</w:t>
      </w:r>
      <w:r>
        <w:rPr>
          <w:rFonts w:hint="eastAsia" w:ascii="方正小标宋简体" w:eastAsia="方正小标宋简体"/>
          <w:sz w:val="44"/>
          <w:szCs w:val="44"/>
        </w:rPr>
        <w:t>党员发展对象综合量化评分标准</w:t>
      </w:r>
    </w:p>
    <w:tbl>
      <w:tblPr>
        <w:tblStyle w:val="3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245"/>
        <w:gridCol w:w="5954"/>
        <w:gridCol w:w="116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一级指标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二级指标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评分标准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一、思想政治（20分）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1.入党动机和政治理论素质；（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1.本项采用闭卷考试的方式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通过钉钉线上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进行测评。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2.试卷由党总支负责组织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试卷编写、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批阅、汇总分数。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3.试卷满分100分，其中党的基本理论知识80分，时事政治20分。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4.本项得分由试卷实际分数进行折合，折合公式为：本项得分=试卷得分×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%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.积极参加本支部组织的政治理论学习，一年内学习次数不低于6次，并做好学习笔记。（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参加一次学习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分，学习笔记酌情给予0-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分。</w:t>
            </w:r>
          </w:p>
        </w:tc>
        <w:tc>
          <w:tcPr>
            <w:tcW w:w="116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.按时向党组织汇报思想，递交书面思想汇报不少于10份。（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按照每季度至少递交一份思想汇报的要求，按时递交一次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分（共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分）；口头汇报思想酌情给予0-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分。</w:t>
            </w: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二、学习成绩（20分）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考试课平均成绩（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本项得分由考评对象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上学期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的考试课平均成绩进行折合，折合公式为：本项得分=考试课平均成绩×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%。</w:t>
            </w:r>
          </w:p>
        </w:tc>
        <w:tc>
          <w:tcPr>
            <w:tcW w:w="116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.参加各类考试、竞赛，获得优异成绩。（5分）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通过CET-6得5分，通过CET-4得3分，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参加省市学科类竞赛并获奖得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5分，参加校级学科类竞赛酌情1-3分</w:t>
            </w: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三、工作能力（20分）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学生综合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素质</w:t>
            </w:r>
            <w:r>
              <w:rPr>
                <w:rFonts w:hint="eastAsia" w:ascii="仿宋_GB2312" w:eastAsia="仿宋_GB2312"/>
                <w:sz w:val="24"/>
                <w:szCs w:val="24"/>
              </w:rPr>
              <w:t>测评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B项分数（10分）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1.根据《新乡医学院三全学院学生综合测评实施细则》的有关规定，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学生综测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B项分数作为此项成绩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2.本项计分公式为：本项得分=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综测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B项成绩</w:t>
            </w:r>
            <w:r>
              <w:rPr>
                <w:rFonts w:hint="eastAsia" w:ascii="仿宋_GB2312" w:eastAsia="仿宋_GB2312"/>
                <w:sz w:val="24"/>
                <w:szCs w:val="24"/>
              </w:rPr>
              <w:t>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%。</w:t>
            </w:r>
          </w:p>
        </w:tc>
        <w:tc>
          <w:tcPr>
            <w:tcW w:w="116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.积极参加各类文体活动、义务劳动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、志愿服务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，充分发挥先锋模范作用。（5分）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参加各类文体活动，每次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分，参加义务劳动每次1分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，参加志愿服务每次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.工作能力强，业绩突出。（5分）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受到省级以上表彰5分，受到学校表彰4分，受到院级表彰3分，其他表彰酌情给予1-2分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四、群众基础（20分）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.尊敬师长，团结关心同学，助人为乐，在班级民意测评中得分较高。（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1.民意测评由考评对象所在党支部负责组织，随机抽取该考评对象30%的班级学生，填写《新乡医学院三全学院入党积极分子群众测评卡》（见附件2），根据实际得分进行折合。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2.折合公式为：本项得分=《入党积极分子群众测评卡》得分×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%。</w:t>
            </w:r>
          </w:p>
        </w:tc>
        <w:tc>
          <w:tcPr>
            <w:tcW w:w="116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.团组织推优中满意率较高。（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满意率高于95%的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分，90-95%的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分，80-90%的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分。</w:t>
            </w: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五、日常表现（20分）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遵章守纪，无任何违纪违法记录。（20分）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本项实行一票否决制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，同时根据学生一年内配合班级工作情况、考勤情况、班级内群众基础等方面综合考评给分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在疫情期间参加过志愿服务可给予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1-5分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，受到过媒体报道表彰者，可给予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8-10分。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1083"/>
    <w:rsid w:val="0B6845E7"/>
    <w:rsid w:val="14BF3977"/>
    <w:rsid w:val="1C9641D2"/>
    <w:rsid w:val="1D1074AC"/>
    <w:rsid w:val="1EF46CB3"/>
    <w:rsid w:val="1FCD0D26"/>
    <w:rsid w:val="27794E57"/>
    <w:rsid w:val="282936B0"/>
    <w:rsid w:val="2EC4151A"/>
    <w:rsid w:val="33AB2FDA"/>
    <w:rsid w:val="36181942"/>
    <w:rsid w:val="3A354B7E"/>
    <w:rsid w:val="3B304953"/>
    <w:rsid w:val="3E373AFA"/>
    <w:rsid w:val="3F461C97"/>
    <w:rsid w:val="45116262"/>
    <w:rsid w:val="4A476F51"/>
    <w:rsid w:val="4B2855C6"/>
    <w:rsid w:val="51B55AB6"/>
    <w:rsid w:val="601F6586"/>
    <w:rsid w:val="61266574"/>
    <w:rsid w:val="62180C5E"/>
    <w:rsid w:val="683A3CEF"/>
    <w:rsid w:val="68E95770"/>
    <w:rsid w:val="70576E45"/>
    <w:rsid w:val="73857697"/>
    <w:rsid w:val="74D12EC1"/>
    <w:rsid w:val="769F511B"/>
    <w:rsid w:val="786F1988"/>
    <w:rsid w:val="78D451E1"/>
    <w:rsid w:val="792A025D"/>
    <w:rsid w:val="7A7C5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25004</cp:lastModifiedBy>
  <dcterms:modified xsi:type="dcterms:W3CDTF">2020-06-02T01:35:27Z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